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5" w:rsidRPr="001C48E5" w:rsidRDefault="001C48E5" w:rsidP="001C48E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1C48E5">
        <w:rPr>
          <w:rFonts w:ascii="Arial" w:eastAsia="Times New Roman" w:hAnsi="Arial" w:cs="Arial"/>
          <w:b/>
          <w:bCs/>
          <w:color w:val="4D4D4D"/>
          <w:sz w:val="27"/>
          <w:szCs w:val="27"/>
        </w:rPr>
        <w:t>Письмо Министерства просвещения РФ от 19 марта 2020 г. № ГД-39/04 "О направлении методических рекомендаций"</w:t>
      </w:r>
    </w:p>
    <w:p w:rsidR="001C48E5" w:rsidRPr="001C48E5" w:rsidRDefault="001C48E5" w:rsidP="001C48E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C48E5">
        <w:rPr>
          <w:rFonts w:ascii="Arial" w:eastAsia="Times New Roman" w:hAnsi="Arial" w:cs="Arial"/>
          <w:color w:val="333333"/>
          <w:sz w:val="21"/>
          <w:szCs w:val="21"/>
        </w:rPr>
        <w:t>23 марта 2020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В целях принятия </w:t>
      </w:r>
      <w:proofErr w:type="gram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мер</w:t>
      </w:r>
      <w:proofErr w:type="gramEnd"/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 но снижению рисков распространения повой корон а вирус ной инфекции в организациях, осуществляющих образовательную деятельность, </w:t>
      </w:r>
      <w:proofErr w:type="spell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Минпросвещения</w:t>
      </w:r>
      <w:proofErr w:type="spellEnd"/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 России направляет для учета и использования в работе </w:t>
      </w:r>
      <w:hyperlink r:id="rId4" w:anchor="1000" w:history="1">
        <w:r w:rsidRPr="001C48E5">
          <w:rPr>
            <w:rFonts w:ascii="Arial" w:eastAsia="Times New Roman" w:hAnsi="Arial" w:cs="Arial"/>
            <w:color w:val="808080"/>
            <w:sz w:val="23"/>
            <w:u w:val="single"/>
          </w:rPr>
          <w:t>Методические рекомендации</w:t>
        </w:r>
      </w:hyperlink>
      <w:r w:rsidRPr="001C48E5">
        <w:rPr>
          <w:rFonts w:ascii="Arial" w:eastAsia="Times New Roman" w:hAnsi="Arial" w:cs="Arial"/>
          <w:color w:val="333333"/>
          <w:sz w:val="23"/>
          <w:szCs w:val="23"/>
        </w:rPr>
        <w:t> 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Приложение: на 9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1321"/>
      </w:tblGrid>
      <w:tr w:rsidR="001C48E5" w:rsidRPr="001C48E5" w:rsidTr="001C48E5">
        <w:tc>
          <w:tcPr>
            <w:tcW w:w="2500" w:type="pct"/>
            <w:hideMark/>
          </w:tcPr>
          <w:p w:rsidR="001C48E5" w:rsidRPr="001C48E5" w:rsidRDefault="001C48E5" w:rsidP="001C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E5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2500" w:type="pct"/>
            <w:hideMark/>
          </w:tcPr>
          <w:p w:rsidR="001C48E5" w:rsidRPr="001C48E5" w:rsidRDefault="001C48E5" w:rsidP="001C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8E5">
              <w:rPr>
                <w:rFonts w:ascii="Times New Roman" w:eastAsia="Times New Roman" w:hAnsi="Times New Roman" w:cs="Times New Roman"/>
                <w:sz w:val="24"/>
                <w:szCs w:val="24"/>
              </w:rPr>
              <w:t>Д.Е. Глушко</w:t>
            </w:r>
          </w:p>
        </w:tc>
      </w:tr>
    </w:tbl>
    <w:p w:rsidR="001C48E5" w:rsidRPr="001C48E5" w:rsidRDefault="001C48E5" w:rsidP="001C48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48E5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Методические рекомендации</w:t>
      </w:r>
      <w:r w:rsidRPr="001C48E5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2020, N 9, ст. 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начального общего</w:t>
      </w:r>
      <w:proofErr w:type="gramEnd"/>
      <w:r w:rsidRPr="001C48E5">
        <w:rPr>
          <w:rFonts w:ascii="Arial" w:eastAsia="Times New Roman" w:hAnsi="Arial" w:cs="Arial"/>
          <w:color w:val="333333"/>
          <w:sz w:val="23"/>
          <w:szCs w:val="23"/>
        </w:rPr>
        <w:t>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2. В настоящих Методических рекомендациях </w:t>
      </w:r>
      <w:proofErr w:type="gram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приведены</w:t>
      </w:r>
      <w:proofErr w:type="gramEnd"/>
      <w:r w:rsidRPr="001C48E5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hyperlink r:id="rId5" w:anchor="1101" w:history="1">
        <w:r w:rsidRPr="001C48E5">
          <w:rPr>
            <w:rFonts w:ascii="Arial" w:eastAsia="Times New Roman" w:hAnsi="Arial" w:cs="Arial"/>
            <w:color w:val="808080"/>
            <w:sz w:val="23"/>
            <w:u w:val="single"/>
          </w:rPr>
          <w:t>примерн</w:t>
        </w:r>
        <w:r w:rsidRPr="001C48E5">
          <w:rPr>
            <w:rFonts w:ascii="Arial" w:eastAsia="Times New Roman" w:hAnsi="Arial" w:cs="Arial"/>
            <w:color w:val="808080"/>
            <w:sz w:val="23"/>
            <w:u w:val="single"/>
          </w:rPr>
          <w:t>а</w:t>
        </w:r>
        <w:r w:rsidRPr="001C48E5">
          <w:rPr>
            <w:rFonts w:ascii="Arial" w:eastAsia="Times New Roman" w:hAnsi="Arial" w:cs="Arial"/>
            <w:color w:val="808080"/>
            <w:sz w:val="23"/>
            <w:u w:val="single"/>
          </w:rPr>
          <w:t>я модель</w:t>
        </w:r>
      </w:hyperlink>
      <w:r w:rsidRPr="001C48E5">
        <w:rPr>
          <w:rFonts w:ascii="Arial" w:eastAsia="Times New Roman" w:hAnsi="Arial" w:cs="Arial"/>
          <w:color w:val="333333"/>
          <w:sz w:val="23"/>
          <w:szCs w:val="23"/>
        </w:rPr>
        <w:t> 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hyperlink r:id="rId6" w:anchor="1102" w:history="1">
        <w:r w:rsidRPr="001C48E5">
          <w:rPr>
            <w:rFonts w:ascii="Arial" w:eastAsia="Times New Roman" w:hAnsi="Arial" w:cs="Arial"/>
            <w:color w:val="808080"/>
            <w:sz w:val="23"/>
            <w:u w:val="single"/>
          </w:rPr>
          <w:t>рекомендации</w:t>
        </w:r>
      </w:hyperlink>
      <w:r w:rsidRPr="001C48E5">
        <w:rPr>
          <w:rFonts w:ascii="Arial" w:eastAsia="Times New Roman" w:hAnsi="Arial" w:cs="Arial"/>
          <w:color w:val="333333"/>
          <w:sz w:val="23"/>
          <w:szCs w:val="23"/>
        </w:rPr>
        <w:t> 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hyperlink r:id="rId7" w:anchor="1103" w:history="1">
        <w:r w:rsidRPr="001C48E5">
          <w:rPr>
            <w:rFonts w:ascii="Arial" w:eastAsia="Times New Roman" w:hAnsi="Arial" w:cs="Arial"/>
            <w:color w:val="808080"/>
            <w:sz w:val="23"/>
            <w:u w:val="single"/>
          </w:rPr>
          <w:t>примерная модель</w:t>
        </w:r>
      </w:hyperlink>
      <w:r w:rsidRPr="001C48E5">
        <w:rPr>
          <w:rFonts w:ascii="Arial" w:eastAsia="Times New Roman" w:hAnsi="Arial" w:cs="Arial"/>
          <w:color w:val="333333"/>
          <w:sz w:val="23"/>
          <w:szCs w:val="23"/>
        </w:rPr>
        <w:t> 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hyperlink r:id="rId8" w:anchor="1104" w:history="1">
        <w:r w:rsidRPr="001C48E5">
          <w:rPr>
            <w:rFonts w:ascii="Arial" w:eastAsia="Times New Roman" w:hAnsi="Arial" w:cs="Arial"/>
            <w:color w:val="808080"/>
            <w:sz w:val="23"/>
            <w:u w:val="single"/>
          </w:rPr>
          <w:t>особенности</w:t>
        </w:r>
      </w:hyperlink>
      <w:r w:rsidRPr="001C48E5">
        <w:rPr>
          <w:rFonts w:ascii="Arial" w:eastAsia="Times New Roman" w:hAnsi="Arial" w:cs="Arial"/>
          <w:color w:val="333333"/>
          <w:sz w:val="23"/>
          <w:szCs w:val="23"/>
        </w:rPr>
        <w:t> 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48E5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3.4. обеспечивает ведение учета результатов образовательного процесса в электронной форме.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я(</w:t>
      </w:r>
      <w:proofErr w:type="gramEnd"/>
      <w:r w:rsidRPr="001C48E5">
        <w:rPr>
          <w:rFonts w:ascii="Arial" w:eastAsia="Times New Roman" w:hAnsi="Arial" w:cs="Arial"/>
          <w:color w:val="333333"/>
          <w:sz w:val="23"/>
          <w:szCs w:val="23"/>
        </w:rPr>
        <w:t>ей) (законного представителя).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онлайн</w:t>
      </w:r>
      <w:proofErr w:type="spellEnd"/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 консультация), технических средств обучения.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вебинаров</w:t>
      </w:r>
      <w:proofErr w:type="spellEnd"/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 на школьном портале или иной платформе с использованием различных электронных образовательных ресурсов (в </w:t>
      </w:r>
      <w:hyperlink r:id="rId9" w:anchor="1100" w:history="1">
        <w:r w:rsidRPr="001C48E5">
          <w:rPr>
            <w:rFonts w:ascii="Arial" w:eastAsia="Times New Roman" w:hAnsi="Arial" w:cs="Arial"/>
            <w:color w:val="808080"/>
            <w:sz w:val="23"/>
            <w:u w:val="single"/>
          </w:rPr>
          <w:t>приложении</w:t>
        </w:r>
      </w:hyperlink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 к настоящим Методическим </w:t>
      </w:r>
      <w:r w:rsidRPr="001C48E5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Скайп</w:t>
      </w:r>
      <w:proofErr w:type="spellEnd"/>
      <w:r w:rsidRPr="001C48E5">
        <w:rPr>
          <w:rFonts w:ascii="Arial" w:eastAsia="Times New Roman" w:hAnsi="Arial" w:cs="Arial"/>
          <w:color w:val="333333"/>
          <w:sz w:val="23"/>
          <w:szCs w:val="23"/>
        </w:rPr>
        <w:t>).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онлайн</w:t>
      </w:r>
      <w:proofErr w:type="spellEnd"/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 консультаций.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8. </w:t>
      </w:r>
      <w:proofErr w:type="gram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</w:t>
      </w:r>
      <w:proofErr w:type="gramEnd"/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 в образовательном процессе (</w:t>
      </w:r>
      <w:proofErr w:type="gram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заболевшие</w:t>
      </w:r>
      <w:proofErr w:type="gramEnd"/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 обучающиеся).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1C48E5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Пример организации урока в режиме видеоконференцсвязи с использованием платформы </w:t>
      </w:r>
      <w:proofErr w:type="spellStart"/>
      <w:r w:rsidRPr="001C48E5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Скайп</w:t>
      </w:r>
      <w:proofErr w:type="spellEnd"/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Шаг 1. Зайти по ссылке https://www.skype.com/ru/free-conference-call/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Шаг 2. </w:t>
      </w:r>
      <w:proofErr w:type="gramStart"/>
      <w:r w:rsidRPr="001C48E5">
        <w:rPr>
          <w:rFonts w:ascii="Arial" w:eastAsia="Times New Roman" w:hAnsi="Arial" w:cs="Arial"/>
          <w:color w:val="333333"/>
          <w:sz w:val="23"/>
          <w:szCs w:val="23"/>
        </w:rPr>
        <w:t>Создать бесплатную уникальную ссылку нажимаем</w:t>
      </w:r>
      <w:proofErr w:type="gramEnd"/>
      <w:r w:rsidRPr="001C48E5">
        <w:rPr>
          <w:rFonts w:ascii="Arial" w:eastAsia="Times New Roman" w:hAnsi="Arial" w:cs="Arial"/>
          <w:color w:val="333333"/>
          <w:sz w:val="23"/>
          <w:szCs w:val="23"/>
        </w:rPr>
        <w:t xml:space="preserve"> на кнопку "Создать бесплатное собрание" (рисунок 1):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1096625" cy="6134100"/>
            <wp:effectExtent l="19050" t="0" r="9525" b="0"/>
            <wp:docPr id="1" name="Рисунок 1" descr="https://www.garant.ru/files/5/5/1332955/pict439-736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5/1332955/pict439-7367453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62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Рисунок 1.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Шаг 3. Скопировать ссылку на собрание и отправьте ее участникам. Затем нажмите на кнопку "Позвонить" (рисунок 2):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9810750" cy="7010400"/>
            <wp:effectExtent l="19050" t="0" r="0" b="0"/>
            <wp:docPr id="2" name="Рисунок 2" descr="https://www.garant.ru/files/5/5/1332955/pict440-736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5/5/1332955/pict440-7367453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Рисунок 2.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Шаг 4. Нажмите кнопку "Присоединиться как гость" (рисунок 3):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5695950" cy="6696075"/>
            <wp:effectExtent l="19050" t="0" r="0" b="0"/>
            <wp:docPr id="3" name="Рисунок 3" descr="https://www.garant.ru/files/5/5/1332955/pict441-736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5/5/1332955/pict441-7367453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Рисунок 3.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Шаг 5. Ввести свое имя и нажать на кнопку "Присоединиться" (рисунок 4):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8515350" cy="7762875"/>
            <wp:effectExtent l="19050" t="0" r="0" b="0"/>
            <wp:docPr id="4" name="Рисунок 4" descr="https://www.garant.ru/files/5/5/1332955/pict442-736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5/5/1332955/pict442-7367453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Рисунок 4.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Шаг 6. Нажать на кнопку "Позвонить" и начать занятие (рисунок 5).</w:t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0220325" cy="7419975"/>
            <wp:effectExtent l="19050" t="0" r="9525" b="0"/>
            <wp:docPr id="5" name="Рисунок 5" descr="https://www.garant.ru/files/5/5/1332955/pict443-73674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5/5/1332955/pict443-7367453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E5" w:rsidRPr="001C48E5" w:rsidRDefault="001C48E5" w:rsidP="001C48E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C48E5">
        <w:rPr>
          <w:rFonts w:ascii="Arial" w:eastAsia="Times New Roman" w:hAnsi="Arial" w:cs="Arial"/>
          <w:color w:val="333333"/>
          <w:sz w:val="23"/>
          <w:szCs w:val="23"/>
        </w:rPr>
        <w:t>Рисунок 5.</w:t>
      </w:r>
    </w:p>
    <w:p w:rsidR="001C48E5" w:rsidRPr="001C48E5" w:rsidRDefault="001C48E5" w:rsidP="001C48E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1C48E5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570C04" w:rsidRDefault="00570C04"/>
    <w:sectPr w:rsidR="0057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8E5"/>
    <w:rsid w:val="001C48E5"/>
    <w:rsid w:val="00346F11"/>
    <w:rsid w:val="005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4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8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48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4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74537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674537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674537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garant.ru/products/ipo/prime/doc/73674537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https://www.garant.ru/products/ipo/prime/doc/73674537/" TargetMode="External"/><Relationship Id="rId9" Type="http://schemas.openxmlformats.org/officeDocument/2006/relationships/hyperlink" Target="https://www.garant.ru/products/ipo/prime/doc/73674537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2020-04-03T08:27:00Z</dcterms:created>
  <dcterms:modified xsi:type="dcterms:W3CDTF">2020-04-03T09:13:00Z</dcterms:modified>
</cp:coreProperties>
</file>